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644D3B">
      <w:r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-509270</wp:posOffset>
            </wp:positionV>
            <wp:extent cx="1440703" cy="552450"/>
            <wp:effectExtent l="19050" t="0" r="7097" b="0"/>
            <wp:wrapNone/>
            <wp:docPr id="1" name="il_fi" descr="http://www.transitgas.ch/img/logo_swissg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ansitgas.ch/img/logo_swissg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703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2D507E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2D507E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990F9E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 xml:space="preserve">Zustand </w:t>
      </w:r>
      <w:r w:rsidR="00644D3B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Transitgasnetz Rm Schweiz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proofErr w:type="spellStart"/>
      <w:r w:rsidR="00644D3B">
        <w:rPr>
          <w:rFonts w:ascii="Simplified Arabic Fixed" w:hAnsi="Simplified Arabic Fixed" w:cs="Simplified Arabic Fixed"/>
          <w:sz w:val="21"/>
          <w:szCs w:val="21"/>
        </w:rPr>
        <w:t>Swissgas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644D3B">
        <w:rPr>
          <w:rFonts w:ascii="Simplified Arabic Fixed" w:hAnsi="Simplified Arabic Fixed" w:cs="Simplified Arabic Fixed"/>
          <w:sz w:val="21"/>
          <w:szCs w:val="21"/>
        </w:rPr>
        <w:t>Zürich</w:t>
      </w:r>
    </w:p>
    <w:p w:rsidR="00517332" w:rsidRDefault="00990F9E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644D3B">
        <w:rPr>
          <w:rFonts w:ascii="Simplified Arabic Fixed" w:hAnsi="Simplified Arabic Fixed" w:cs="Simplified Arabic Fixed"/>
          <w:sz w:val="21"/>
          <w:szCs w:val="21"/>
        </w:rPr>
        <w:t>Zustand Transitgasnetz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r w:rsidR="00990F9E">
        <w:rPr>
          <w:rFonts w:ascii="Simplified Arabic Fixed" w:hAnsi="Simplified Arabic Fixed" w:cs="Simplified Arabic Fixed"/>
          <w:sz w:val="21"/>
          <w:szCs w:val="21"/>
        </w:rPr>
        <w:t>Ganze Schweiz</w:t>
      </w:r>
    </w:p>
    <w:p w:rsidR="00393459" w:rsidRDefault="00167B5C" w:rsidP="00644D3B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644D3B">
        <w:rPr>
          <w:rFonts w:ascii="Simplified Arabic Fixed" w:hAnsi="Simplified Arabic Fixed" w:cs="Simplified Arabic Fixed"/>
          <w:sz w:val="21"/>
          <w:szCs w:val="21"/>
        </w:rPr>
        <w:t>Werte Damen und Herren</w:t>
      </w:r>
    </w:p>
    <w:p w:rsidR="00644D3B" w:rsidRPr="00393459" w:rsidRDefault="00644D3B" w:rsidP="00644D3B">
      <w:pPr>
        <w:tabs>
          <w:tab w:val="left" w:pos="2410"/>
        </w:tabs>
        <w:spacing w:after="0"/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CF705D">
        <w:rPr>
          <w:rFonts w:ascii="Simplified Arabic Fixed" w:hAnsi="Simplified Arabic Fixed" w:cs="Simplified Arabic Fixed"/>
          <w:sz w:val="21"/>
          <w:szCs w:val="21"/>
        </w:rPr>
        <w:t xml:space="preserve">Das Nachbeben hat die schlimmsten </w:t>
      </w:r>
      <w:proofErr w:type="spellStart"/>
      <w:r w:rsidR="00CF705D">
        <w:rPr>
          <w:rFonts w:ascii="Simplified Arabic Fixed" w:hAnsi="Simplified Arabic Fixed" w:cs="Simplified Arabic Fixed"/>
          <w:sz w:val="21"/>
          <w:szCs w:val="21"/>
        </w:rPr>
        <w:t>Befuerchtungen</w:t>
      </w:r>
      <w:proofErr w:type="spellEnd"/>
      <w:r w:rsidR="00CF705D">
        <w:rPr>
          <w:rFonts w:ascii="Simplified Arabic Fixed" w:hAnsi="Simplified Arabic Fixed" w:cs="Simplified Arabic Fixed"/>
          <w:sz w:val="21"/>
          <w:szCs w:val="21"/>
        </w:rPr>
        <w:t xml:space="preserve"> wahrgemacht. Im Bezirk </w:t>
      </w:r>
      <w:proofErr w:type="spellStart"/>
      <w:r w:rsidR="00CF705D">
        <w:rPr>
          <w:rFonts w:ascii="Simplified Arabic Fixed" w:hAnsi="Simplified Arabic Fixed" w:cs="Simplified Arabic Fixed"/>
          <w:sz w:val="21"/>
          <w:szCs w:val="21"/>
        </w:rPr>
        <w:t>Willisau</w:t>
      </w:r>
      <w:proofErr w:type="spellEnd"/>
      <w:r w:rsidR="00CF705D">
        <w:rPr>
          <w:rFonts w:ascii="Simplified Arabic Fixed" w:hAnsi="Simplified Arabic Fixed" w:cs="Simplified Arabic Fixed"/>
          <w:sz w:val="21"/>
          <w:szCs w:val="21"/>
        </w:rPr>
        <w:t xml:space="preserve"> ihres Kantons ist beim Ort Fischbach eine Haupttransitleitung geborsten. Zwar sind die Hauptventile geschlossen, aber es tritt dennoch aus </w:t>
      </w:r>
      <w:proofErr w:type="spellStart"/>
      <w:r w:rsidR="00CF705D">
        <w:rPr>
          <w:rFonts w:ascii="Simplified Arabic Fixed" w:hAnsi="Simplified Arabic Fixed" w:cs="Simplified Arabic Fixed"/>
          <w:sz w:val="21"/>
          <w:szCs w:val="21"/>
        </w:rPr>
        <w:t>ungeklaerten</w:t>
      </w:r>
      <w:proofErr w:type="spellEnd"/>
      <w:r w:rsidR="00CF705D">
        <w:rPr>
          <w:rFonts w:ascii="Simplified Arabic Fixed" w:hAnsi="Simplified Arabic Fixed" w:cs="Simplified Arabic Fixed"/>
          <w:sz w:val="21"/>
          <w:szCs w:val="21"/>
        </w:rPr>
        <w:t xml:space="preserve"> </w:t>
      </w:r>
      <w:proofErr w:type="spellStart"/>
      <w:r w:rsidR="00CF705D">
        <w:rPr>
          <w:rFonts w:ascii="Simplified Arabic Fixed" w:hAnsi="Simplified Arabic Fixed" w:cs="Simplified Arabic Fixed"/>
          <w:sz w:val="21"/>
          <w:szCs w:val="21"/>
        </w:rPr>
        <w:t>Gruenden</w:t>
      </w:r>
      <w:proofErr w:type="spellEnd"/>
      <w:r w:rsidR="00CF705D">
        <w:rPr>
          <w:rFonts w:ascii="Simplified Arabic Fixed" w:hAnsi="Simplified Arabic Fixed" w:cs="Simplified Arabic Fixed"/>
          <w:sz w:val="21"/>
          <w:szCs w:val="21"/>
        </w:rPr>
        <w:t xml:space="preserve"> </w:t>
      </w:r>
      <w:proofErr w:type="spellStart"/>
      <w:r w:rsidR="00CF705D">
        <w:rPr>
          <w:rFonts w:ascii="Simplified Arabic Fixed" w:hAnsi="Simplified Arabic Fixed" w:cs="Simplified Arabic Fixed"/>
          <w:sz w:val="21"/>
          <w:szCs w:val="21"/>
        </w:rPr>
        <w:t>Restgas</w:t>
      </w:r>
      <w:proofErr w:type="spellEnd"/>
      <w:r w:rsidR="00CF705D">
        <w:rPr>
          <w:rFonts w:ascii="Simplified Arabic Fixed" w:hAnsi="Simplified Arabic Fixed" w:cs="Simplified Arabic Fixed"/>
          <w:sz w:val="21"/>
          <w:szCs w:val="21"/>
        </w:rPr>
        <w:t xml:space="preserve"> aus der Leitung aus. Wir bitten </w:t>
      </w:r>
      <w:proofErr w:type="gramStart"/>
      <w:r w:rsidR="00CF705D">
        <w:rPr>
          <w:rFonts w:ascii="Simplified Arabic Fixed" w:hAnsi="Simplified Arabic Fixed" w:cs="Simplified Arabic Fixed"/>
          <w:sz w:val="21"/>
          <w:szCs w:val="21"/>
        </w:rPr>
        <w:t>Sie</w:t>
      </w:r>
      <w:proofErr w:type="gramEnd"/>
      <w:r w:rsidR="00CF705D">
        <w:rPr>
          <w:rFonts w:ascii="Simplified Arabic Fixed" w:hAnsi="Simplified Arabic Fixed" w:cs="Simplified Arabic Fixed"/>
          <w:sz w:val="21"/>
          <w:szCs w:val="21"/>
        </w:rPr>
        <w:t xml:space="preserve"> sofortige Massnahmen zur Sicherung dieses Gebietes zu Unternehmen. </w:t>
      </w:r>
    </w:p>
    <w:p w:rsidR="00167B5C" w:rsidRDefault="002D507E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75E99"/>
    <w:multiLevelType w:val="hybridMultilevel"/>
    <w:tmpl w:val="9072E4F8"/>
    <w:lvl w:ilvl="0" w:tplc="E4DED582">
      <w:numFmt w:val="bullet"/>
      <w:lvlText w:val="-"/>
      <w:lvlJc w:val="left"/>
      <w:pPr>
        <w:ind w:left="2775" w:hanging="360"/>
      </w:pPr>
      <w:rPr>
        <w:rFonts w:ascii="Simplified Arabic Fixed" w:eastAsiaTheme="minorHAnsi" w:hAnsi="Simplified Arabic Fixed" w:cs="Simplified Arabic Fixed" w:hint="default"/>
      </w:rPr>
    </w:lvl>
    <w:lvl w:ilvl="1" w:tplc="08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1C2916"/>
    <w:rsid w:val="002D507E"/>
    <w:rsid w:val="003479E8"/>
    <w:rsid w:val="00393459"/>
    <w:rsid w:val="003E4F1A"/>
    <w:rsid w:val="00402641"/>
    <w:rsid w:val="004F4FFA"/>
    <w:rsid w:val="00517332"/>
    <w:rsid w:val="00587B35"/>
    <w:rsid w:val="005B4AFF"/>
    <w:rsid w:val="005D2135"/>
    <w:rsid w:val="00644D3B"/>
    <w:rsid w:val="006A3C37"/>
    <w:rsid w:val="00830257"/>
    <w:rsid w:val="00990F9E"/>
    <w:rsid w:val="009A7F78"/>
    <w:rsid w:val="009C4FD0"/>
    <w:rsid w:val="00A04E51"/>
    <w:rsid w:val="00A20B63"/>
    <w:rsid w:val="00A44AC6"/>
    <w:rsid w:val="00AB23C4"/>
    <w:rsid w:val="00B41EF2"/>
    <w:rsid w:val="00C4069A"/>
    <w:rsid w:val="00CC003A"/>
    <w:rsid w:val="00CF705D"/>
    <w:rsid w:val="00D65E02"/>
    <w:rsid w:val="00F36A00"/>
    <w:rsid w:val="00FF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90F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7</cp:revision>
  <cp:lastPrinted>2011-03-10T07:11:00Z</cp:lastPrinted>
  <dcterms:created xsi:type="dcterms:W3CDTF">2011-03-03T15:50:00Z</dcterms:created>
  <dcterms:modified xsi:type="dcterms:W3CDTF">2011-03-10T07:12:00Z</dcterms:modified>
</cp:coreProperties>
</file>